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67"/>
        <w:gridCol w:w="4394"/>
      </w:tblGrid>
      <w:tr w:rsidR="003B6107" w:rsidRPr="003B6107" w:rsidTr="00D24E97">
        <w:tc>
          <w:tcPr>
            <w:tcW w:w="4679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B6107" w:rsidRPr="003B6107" w:rsidRDefault="003B6107" w:rsidP="002511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</w:rPr>
              <w:t>Порядковый номер регистрации ЛНА:</w:t>
            </w:r>
            <w:r w:rsidRPr="003B6107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 </w:t>
            </w:r>
            <w:r w:rsidR="002511F3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tt-RU"/>
              </w:rPr>
              <w:t>6-19/Пс</w:t>
            </w:r>
          </w:p>
        </w:tc>
      </w:tr>
      <w:tr w:rsidR="003B6107" w:rsidRPr="003B6107" w:rsidTr="00D24E97">
        <w:tc>
          <w:tcPr>
            <w:tcW w:w="4679" w:type="dxa"/>
          </w:tcPr>
          <w:p w:rsidR="003B6107" w:rsidRPr="003B6107" w:rsidRDefault="003B6107" w:rsidP="003B6107">
            <w:pPr>
              <w:ind w:right="160"/>
              <w:jc w:val="both"/>
              <w:rPr>
                <w:rFonts w:ascii="Times New Roman" w:hAnsi="Times New Roman" w:cs="Times New Roman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B6107">
              <w:rPr>
                <w:rFonts w:ascii="Times New Roman" w:hAnsi="Times New Roman" w:cs="Times New Roman"/>
              </w:rPr>
              <w:t xml:space="preserve">            ПРИНЯТО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</w:rPr>
            </w:pPr>
            <w:r w:rsidRPr="003B6107">
              <w:rPr>
                <w:rFonts w:ascii="Times New Roman" w:hAnsi="Times New Roman" w:cs="Times New Roman"/>
              </w:rPr>
              <w:t xml:space="preserve">на Педагогическом совете </w:t>
            </w:r>
          </w:p>
          <w:p w:rsidR="003B6107" w:rsidRPr="003B6107" w:rsidRDefault="003B6107" w:rsidP="003B6107">
            <w:pPr>
              <w:ind w:right="496"/>
              <w:jc w:val="both"/>
              <w:rPr>
                <w:rFonts w:ascii="Times New Roman" w:hAnsi="Times New Roman" w:cs="Times New Roman"/>
              </w:rPr>
            </w:pPr>
            <w:r w:rsidRPr="003B6107"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 w:rsidRPr="003B6107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3B6107">
              <w:rPr>
                <w:rFonts w:ascii="Times New Roman" w:hAnsi="Times New Roman" w:cs="Times New Roman"/>
              </w:rPr>
              <w:t xml:space="preserve">»  г. Кукмор» 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</w:rPr>
            </w:pPr>
            <w:r w:rsidRPr="003B6107">
              <w:rPr>
                <w:rFonts w:ascii="Times New Roman" w:hAnsi="Times New Roman" w:cs="Times New Roman"/>
              </w:rPr>
              <w:t xml:space="preserve"> 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</w:rPr>
              <w:t>Протокол №</w:t>
            </w:r>
            <w:r w:rsidRPr="003B6107">
              <w:rPr>
                <w:rFonts w:ascii="Times New Roman" w:hAnsi="Times New Roman" w:cs="Times New Roman"/>
                <w:lang w:val="tt-RU"/>
              </w:rPr>
              <w:t>3</w:t>
            </w:r>
            <w:r w:rsidRPr="003B6107">
              <w:rPr>
                <w:rFonts w:ascii="Times New Roman" w:hAnsi="Times New Roman" w:cs="Times New Roman"/>
              </w:rPr>
              <w:t xml:space="preserve">   от </w:t>
            </w:r>
            <w:r w:rsidRPr="003B6107">
              <w:rPr>
                <w:rFonts w:ascii="Times New Roman" w:hAnsi="Times New Roman" w:cs="Times New Roman"/>
                <w:lang w:val="tt-RU"/>
              </w:rPr>
              <w:t>28</w:t>
            </w:r>
            <w:r w:rsidRPr="003B6107">
              <w:rPr>
                <w:rFonts w:ascii="Times New Roman" w:hAnsi="Times New Roman" w:cs="Times New Roman"/>
              </w:rPr>
              <w:t>.0</w:t>
            </w:r>
            <w:r w:rsidRPr="003B6107">
              <w:rPr>
                <w:rFonts w:ascii="Times New Roman" w:hAnsi="Times New Roman" w:cs="Times New Roman"/>
                <w:lang w:val="tt-RU"/>
              </w:rPr>
              <w:t>2</w:t>
            </w:r>
            <w:r w:rsidRPr="003B6107">
              <w:rPr>
                <w:rFonts w:ascii="Times New Roman" w:hAnsi="Times New Roman" w:cs="Times New Roman"/>
              </w:rPr>
              <w:t>.201</w:t>
            </w:r>
            <w:r w:rsidRPr="003B6107">
              <w:rPr>
                <w:rFonts w:ascii="Times New Roman" w:hAnsi="Times New Roman" w:cs="Times New Roman"/>
                <w:lang w:val="tt-RU"/>
              </w:rPr>
              <w:t xml:space="preserve">9 </w:t>
            </w:r>
            <w:r w:rsidRPr="003B610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67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Утверждено 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введено в действие приказом 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56/о  от 28.02.2019  года </w:t>
            </w: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МБДОУ Детский сад № 4 «</w:t>
            </w:r>
            <w:proofErr w:type="spellStart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Кукмор»</w:t>
            </w: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Заведующий  ________</w:t>
            </w:r>
            <w:proofErr w:type="spellStart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М.Р.Шагабиева</w:t>
            </w:r>
            <w:proofErr w:type="spellEnd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3B6107" w:rsidRPr="003B6107" w:rsidTr="00D24E97">
        <w:tc>
          <w:tcPr>
            <w:tcW w:w="4679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Согласовано</w:t>
            </w: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Советом  Учреждения МБДОУ «Детский сад №4 «</w:t>
            </w:r>
            <w:proofErr w:type="spellStart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 г. Кукмор»</w:t>
            </w:r>
            <w:r w:rsidRPr="003B61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Протокол   №  1  от 25.02.2019 года</w:t>
            </w:r>
          </w:p>
        </w:tc>
        <w:tc>
          <w:tcPr>
            <w:tcW w:w="567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3B6107" w:rsidRPr="003B6107" w:rsidRDefault="003B6107" w:rsidP="003B6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429B" w:rsidRPr="003B6107" w:rsidRDefault="00B95073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7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4B540F" wp14:editId="26E492F3">
            <wp:simplePos x="0" y="0"/>
            <wp:positionH relativeFrom="column">
              <wp:posOffset>-1110615</wp:posOffset>
            </wp:positionH>
            <wp:positionV relativeFrom="paragraph">
              <wp:posOffset>-2951480</wp:posOffset>
            </wp:positionV>
            <wp:extent cx="7559040" cy="10683240"/>
            <wp:effectExtent l="0" t="0" r="3810" b="3810"/>
            <wp:wrapNone/>
            <wp:docPr id="1" name="Рисунок 1" descr="C:\Users\Евросеть\Desktop\скан 30.05 док для сайта\правила внут.расп для роди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скан 30.05 док для сайта\правила внут.расп для родит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761DD" w:rsidRDefault="003761DD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3761DD" w:rsidRDefault="003761DD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E429B" w:rsidRPr="00B2190B" w:rsidRDefault="00BE429B" w:rsidP="00BE429B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2190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ПРАВИЛА ВНУТРЕННЕГО РАСПОРЯДКА</w:t>
      </w:r>
    </w:p>
    <w:p w:rsidR="00BE429B" w:rsidRPr="00BE429B" w:rsidRDefault="00BE429B" w:rsidP="00BE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90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для родителей (законных представителей) воспитанников</w:t>
      </w:r>
      <w:r w:rsidRPr="00BE429B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BE42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общеразвивающего вида №4 «</w:t>
      </w:r>
      <w:proofErr w:type="spellStart"/>
      <w:r w:rsidRPr="00BE429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Ляйсан</w:t>
      </w:r>
      <w:proofErr w:type="spellEnd"/>
      <w:r w:rsidRPr="00BE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Кукмор» </w:t>
      </w:r>
      <w:proofErr w:type="spellStart"/>
      <w:r w:rsidRPr="00BE429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Кукморского</w:t>
      </w:r>
      <w:proofErr w:type="spellEnd"/>
      <w:r w:rsidRPr="00BE4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265FB3" w:rsidRDefault="00265FB3"/>
    <w:p w:rsidR="00BE429B" w:rsidRDefault="00BE429B"/>
    <w:p w:rsidR="00BE429B" w:rsidRDefault="00BE429B"/>
    <w:p w:rsidR="00BE429B" w:rsidRDefault="00BE429B"/>
    <w:p w:rsidR="00BE429B" w:rsidRDefault="00BE429B"/>
    <w:p w:rsidR="00BE429B" w:rsidRDefault="00BE429B"/>
    <w:p w:rsidR="00BE429B" w:rsidRDefault="00BE429B"/>
    <w:p w:rsidR="00BE429B" w:rsidRDefault="00BE429B"/>
    <w:p w:rsidR="00CD7315" w:rsidRPr="002511F3" w:rsidRDefault="00CD7315">
      <w:pPr>
        <w:rPr>
          <w:lang w:val="tt-RU"/>
        </w:rPr>
      </w:pPr>
    </w:p>
    <w:p w:rsidR="00073B2E" w:rsidRDefault="00073B2E" w:rsidP="00073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Кукмор </w:t>
      </w:r>
    </w:p>
    <w:p w:rsidR="00073B2E" w:rsidRDefault="00073B2E" w:rsidP="00073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F74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CD7315" w:rsidRDefault="00CD7315" w:rsidP="00073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073B2E" w:rsidRDefault="00073B2E" w:rsidP="00073B2E">
      <w:pPr>
        <w:spacing w:after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B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Правилв внутреннего распорядка  </w:t>
      </w:r>
      <w:r w:rsidR="00BE429B" w:rsidRPr="00073B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родителей (законных представителей) воспитанников</w:t>
      </w:r>
      <w:r w:rsidRPr="00073B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BE429B" w:rsidRPr="00073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общеразвивающего вида №4 «</w:t>
      </w:r>
      <w:proofErr w:type="spellStart"/>
      <w:r w:rsidR="00BE429B" w:rsidRPr="00073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 w:rsidR="00BE429B" w:rsidRPr="00073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Кукмор» </w:t>
      </w:r>
      <w:proofErr w:type="spellStart"/>
      <w:r w:rsidR="00BE429B" w:rsidRPr="00073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="00BE429B" w:rsidRPr="00073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E429B" w:rsidRPr="00BE429B" w:rsidRDefault="00BE429B" w:rsidP="00BE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BE429B" w:rsidRPr="00BE429B" w:rsidRDefault="00BE429B" w:rsidP="00BE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распорядка </w:t>
      </w:r>
      <w:r w:rsidRPr="00BE4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для родителей (законных представителей) воспитанников </w:t>
      </w:r>
      <w:r w:rsidRPr="002D6B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общеразвивающего вида №4 «</w:t>
      </w:r>
      <w:proofErr w:type="spellStart"/>
      <w:r w:rsidRPr="002D6B9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 w:rsidRPr="002D6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Кукмор» </w:t>
      </w:r>
      <w:proofErr w:type="spellStart"/>
      <w:r w:rsidRPr="002D6B9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2D6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Учреждение) разработаны в соответствии с Законом «Об образовании в Российской Федерации», Уставом Учреждения, Законом «Об основных гарантиях прав ребенка в Российской Федерации», Санитарными правилами и нормами.</w:t>
      </w:r>
      <w:proofErr w:type="gramEnd"/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правила действуют в отношении родителей (законных представителей) детей, посещающих Учреждение и работников дошкольного учреждения.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Учреждении.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Право вносить предложения по усовершенствованию и изменению правил внутреннего распорядка есть у </w:t>
      </w:r>
      <w:r w:rsidR="00DB0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совета,  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Учреждения. </w:t>
      </w: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работы </w:t>
      </w:r>
      <w:r w:rsidRPr="00BE42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Режим работы дошкольного образовательного учреждения и длительность пребывания в нём детей определяется Уставом Учреждения.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Учреждение работает с 7.00 до 17.30 часов.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BE429B">
        <w:rPr>
          <w:rFonts w:ascii="Times New Roman" w:eastAsia="Calibri" w:hAnsi="Times New Roman" w:cs="Times New Roman"/>
          <w:sz w:val="24"/>
          <w:szCs w:val="24"/>
        </w:rPr>
        <w:t>Режим дня в Учреждении устанавливается в соответствии с возрастными особенностями детей.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Группа функционируют в режиме 5-дневной рабочей недели. </w:t>
      </w:r>
    </w:p>
    <w:p w:rsidR="00BE429B" w:rsidRPr="00BE429B" w:rsidRDefault="00BE429B" w:rsidP="00BE429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29B">
        <w:rPr>
          <w:rFonts w:ascii="Times New Roman" w:eastAsia="Calibri" w:hAnsi="Times New Roman" w:cs="Times New Roman"/>
          <w:sz w:val="24"/>
          <w:szCs w:val="24"/>
        </w:rPr>
        <w:t xml:space="preserve">2.5. Продолжительность самостоятельной деятельности детей, непрерывной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  </w:t>
      </w:r>
    </w:p>
    <w:p w:rsidR="00BE429B" w:rsidRPr="00BE429B" w:rsidRDefault="00BE429B" w:rsidP="00BE429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29B">
        <w:rPr>
          <w:rFonts w:ascii="Times New Roman" w:eastAsia="Calibri" w:hAnsi="Times New Roman" w:cs="Times New Roman"/>
          <w:sz w:val="24"/>
          <w:szCs w:val="24"/>
        </w:rPr>
        <w:t>2.6. Домашние задания воспитанникам Учреждения не задаются.</w:t>
      </w:r>
    </w:p>
    <w:p w:rsidR="00BE429B" w:rsidRPr="00BE429B" w:rsidRDefault="00BE429B" w:rsidP="00BE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Здоровье ребёнка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Во время утреннего приема не принимаются дети с явными признаками заболевания: сыпь, сильный насморк, кашель, температура.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Если в течение дня у ребенка появляются первые признаки заболевания 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 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ребенка врачу-педиатру.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наличии справки участкового врача-педиатра с указанием диагноза, длительности заболевания, рекомендациями.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Администрация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принимать решение о переводе ребёнка в изолятор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появлением внешних признаков заболевания. Состояние здоровья ребенка определяет по внешним признакам воспитатель.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Если у ребенка есть аллергия или другие особенности здоровья и развития, то родитель (законный представитель) должен поставить в известность заведующего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Учреждением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воспитателя, предъявить в данном случае справку или иное медицинское заключение.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ребёнку. Если ребёнок нуждается в приёме лекарств, в течение дня (при каких-то хронических заболеваниях, не представляющих опасности для других воспитанников), то родитель (законный представитель) должен предоставить в детский сад предписание от врача. В этом случае ему будет организован приём лекарства.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Одежда и гигиена ребёнка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Родители (законные представители) обязаны приводить ребенка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чистой одежде.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группе у ребенка должна быть сменная обувь с фиксированной пяткой. Желательно, чтобы ребёнок мог снять и надеть её самостоятельно.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есть специальный индивидуальный шкаф для хранения одежды для каждого ребенка, которое поддерживает в порядке родитель.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 ребенка должна быть расческа и личные гигиенические салфетки (носовой платок).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Для активной двигательной деятельности, направленной на освоение образовательной области «Физическая культура» ребенку необходимо специальная спортивная форма, модель и цветовая гамма которой оговаривается в группе с воспитателем и другими родителями. Для двигательной деятельности на улице рекомендуется отдельный комплект одежды.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Вещи ребенка при желании родителей (законных представителей) могут быть промаркированы во избежание потери или случайного обмена с другим ребенком.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Одежда и обувь должна соответствовать погоде.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Зимой и в мокрую погоду рекомендуется, чтобы у ребенка были запасные сухие варежки и одежда.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У малышей в шкафчике обязательно должен быть комплект сухой одежды для смены в отдельном мешочке.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В шкафу ребёнка должен быть пакет для загрязнённой одежды.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В летний период на прогулке необходима легкая шапочка или панама, которая будет защищать ребенка от солнца.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питания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Учреждение обеспечивает гарантированное сбалансированное питание детей в соответствии с их возрастом и временем пребывания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нормам, установленным санитарными правилами и нормами. Организация питания детей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 xml:space="preserve">Учреждении 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возлагается на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осуществляется его штатным персоналом.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Режим и кратность питания детей устанавливается в соответствии с длительностью их пребывания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получают четырехразовое питание.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 Питание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Учреждением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Родители (законные представители) могут получить информацию об ассортименте питания ребенка на специальном стенде, в приемных групп.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Круглогодично, непосредственно перед реализацией, поваром  осуществляется </w:t>
      </w:r>
      <w:proofErr w:type="gramStart"/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витаминизация третьего блюда (компот, кисель и т.п.).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ДОУ. </w:t>
      </w:r>
    </w:p>
    <w:p w:rsidR="00BE429B" w:rsidRPr="00BE429B" w:rsidRDefault="00BE429B" w:rsidP="00BE42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Обеспечение безопасности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Родители (законные представитель) должны своевременно сообщать об изменении номера телефона, места жительства и места работы воспитателю группы.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 руки воспитателя, запрещается оставлять ребенка одного в группе, оставлять ребенка у ворот или у двери детского сада, не доводя до группы.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уход без сопровождения родителей (законных представителей).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заявления от родителей.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Посторонним лицам запрещено находиться в помещениях и на территории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разрешения администрации.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Запрещается оставлять коляски и санки в помещении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Запрещается давать ребенку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жевательную резинку, конфеты, чипсы, сухарики.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Проследите, чтобы в карманах ребенка не было острых, режущих и колющих предметов.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Не рекомендуем надевать дорогостоящие украшения и украшения, представляющие потенциальную опасность для детей (цепочки, серьги и пр.)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В помещении и на территории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запрещается курение.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Родительская плата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Родители должны своевременно вносить плату за содержание ребенка в порядке, указанном в Договоре.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Пребывание детей на свежем воздухе</w:t>
      </w:r>
    </w:p>
    <w:p w:rsidR="00BE429B" w:rsidRPr="00BE429B" w:rsidRDefault="00BE429B" w:rsidP="00BE42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 </w:t>
      </w:r>
      <w:r w:rsidRPr="00BE429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гуляют 1-2 раза в день, в зависимости от погодных условий. </w:t>
      </w:r>
      <w:r w:rsidRPr="00BE429B">
        <w:rPr>
          <w:rFonts w:ascii="Times New Roman" w:eastAsia="Calibri" w:hAnsi="Times New Roman" w:cs="Times New Roman"/>
          <w:sz w:val="24"/>
          <w:szCs w:val="24"/>
        </w:rPr>
        <w:t>Продолжительность прогулки определяется Учреждением в зависимости от климатических условий. При температуре воздуха ниже минус 15 °C и скорости ветра более 7 м/с продолжительность прогулки  сокращается.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29B" w:rsidRPr="00BE429B" w:rsidRDefault="00BE429B" w:rsidP="00BE429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Разное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Если Вы не удовлетворены или не согласны с тем, как организована жизнь детей в группе, обратитесь к заведующему. </w:t>
      </w:r>
    </w:p>
    <w:p w:rsidR="00BE429B" w:rsidRP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К работникам дошкольного образовательного учреждения, независимо от их возраста, необходимо обращаться на Вы, по имени и отчеству. </w:t>
      </w:r>
    </w:p>
    <w:p w:rsidR="00BE429B" w:rsidRDefault="00BE429B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9B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Воспитатели готовы беседовать с Вами о ребенке утром до 7.45 и вечером после 17.00. В другое время воспитатель обязан работать с группой детей и отвлекать его нежелательно.</w:t>
      </w: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Default="00B95073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073" w:rsidRPr="00BE429B" w:rsidRDefault="00573762" w:rsidP="00BE429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5641"/>
            <wp:effectExtent l="0" t="0" r="3175" b="5715"/>
            <wp:docPr id="3" name="Рисунок 3" descr="E:\31.05\4 лист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1.05\4 листа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073" w:rsidRPr="00BE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60"/>
    <w:rsid w:val="00073B2E"/>
    <w:rsid w:val="000F742A"/>
    <w:rsid w:val="002511F3"/>
    <w:rsid w:val="00265FB3"/>
    <w:rsid w:val="003761DD"/>
    <w:rsid w:val="003B6107"/>
    <w:rsid w:val="00573762"/>
    <w:rsid w:val="0070358B"/>
    <w:rsid w:val="007F7B26"/>
    <w:rsid w:val="00A736F9"/>
    <w:rsid w:val="00B2190B"/>
    <w:rsid w:val="00B95073"/>
    <w:rsid w:val="00BE2313"/>
    <w:rsid w:val="00BE429B"/>
    <w:rsid w:val="00C95A5C"/>
    <w:rsid w:val="00CA0539"/>
    <w:rsid w:val="00CD7315"/>
    <w:rsid w:val="00D24E97"/>
    <w:rsid w:val="00DB0872"/>
    <w:rsid w:val="00E5127A"/>
    <w:rsid w:val="00F05C57"/>
    <w:rsid w:val="00F7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429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315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3B61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429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315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3B610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328D-0743-4019-884F-2044B09D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23</cp:revision>
  <cp:lastPrinted>2018-12-02T09:44:00Z</cp:lastPrinted>
  <dcterms:created xsi:type="dcterms:W3CDTF">2018-11-25T12:03:00Z</dcterms:created>
  <dcterms:modified xsi:type="dcterms:W3CDTF">2019-05-31T05:39:00Z</dcterms:modified>
</cp:coreProperties>
</file>